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E78D" w14:textId="6A1CD247" w:rsidR="00EC02E4" w:rsidRDefault="009E0DD8" w:rsidP="00595830">
      <w:pPr>
        <w:tabs>
          <w:tab w:val="left" w:pos="993"/>
        </w:tabs>
        <w:ind w:firstLine="567"/>
        <w:jc w:val="both"/>
        <w:rPr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</w:t>
      </w:r>
      <w:r w:rsidR="00613529" w:rsidRPr="008404A4">
        <w:rPr>
          <w:b/>
          <w:bCs/>
        </w:rPr>
        <w:t xml:space="preserve">муниципальных </w:t>
      </w:r>
      <w:r w:rsidR="00613529" w:rsidRPr="00EC02E4">
        <w:rPr>
          <w:b/>
          <w:bCs/>
        </w:rPr>
        <w:t xml:space="preserve">нужд </w:t>
      </w:r>
      <w:r w:rsidR="00EC02E4" w:rsidRPr="00EC02E4">
        <w:rPr>
          <w:b/>
          <w:bCs/>
        </w:rPr>
        <w:t>муниципального бюджетного дошкольного образовательного учреждения Можгинского района «Большеучинский детский сад №1»</w:t>
      </w:r>
      <w:r w:rsidR="00EC02E4">
        <w:rPr>
          <w:b/>
          <w:bCs/>
        </w:rPr>
        <w:t>.</w:t>
      </w:r>
    </w:p>
    <w:p w14:paraId="4044FB74" w14:textId="161D19E0" w:rsidR="00595830" w:rsidRPr="009836E7" w:rsidRDefault="00AC2EEF" w:rsidP="00595830">
      <w:pPr>
        <w:tabs>
          <w:tab w:val="left" w:pos="993"/>
        </w:tabs>
        <w:ind w:firstLine="567"/>
        <w:jc w:val="both"/>
      </w:pPr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</w:t>
      </w:r>
      <w:r w:rsidR="00BC4650">
        <w:t xml:space="preserve"> </w:t>
      </w:r>
      <w:r w:rsidR="00D440B9" w:rsidRPr="00613529">
        <w:t xml:space="preserve">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595830">
        <w:t>3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</w:t>
      </w:r>
      <w:r w:rsidR="00AE7703" w:rsidRPr="006B36F7">
        <w:t>финансов</w:t>
      </w:r>
      <w:r w:rsidR="0007392E" w:rsidRPr="006B36F7">
        <w:t xml:space="preserve"> от </w:t>
      </w:r>
      <w:r w:rsidR="00595830">
        <w:t>1</w:t>
      </w:r>
      <w:r w:rsidR="00EC02E4">
        <w:t>6</w:t>
      </w:r>
      <w:r w:rsidR="0007392E" w:rsidRPr="006B36F7">
        <w:t>.</w:t>
      </w:r>
      <w:r w:rsidR="00EC02E4">
        <w:t>1</w:t>
      </w:r>
      <w:r w:rsidR="00CE1D5D" w:rsidRPr="006B36F7">
        <w:t>0</w:t>
      </w:r>
      <w:r w:rsidR="0007392E" w:rsidRPr="006B36F7">
        <w:t>.20</w:t>
      </w:r>
      <w:r w:rsidR="00D440B9" w:rsidRPr="006B36F7">
        <w:t>2</w:t>
      </w:r>
      <w:r w:rsidR="00595830">
        <w:t>3</w:t>
      </w:r>
      <w:r w:rsidR="00221DAC" w:rsidRPr="006B36F7">
        <w:t xml:space="preserve">г. </w:t>
      </w:r>
      <w:r w:rsidR="0007392E" w:rsidRPr="006B36F7">
        <w:t>№</w:t>
      </w:r>
      <w:r w:rsidR="00EC02E4">
        <w:t>37</w:t>
      </w:r>
      <w:r w:rsidR="00AC5D29" w:rsidRPr="006B36F7">
        <w:t xml:space="preserve"> </w:t>
      </w:r>
      <w:r w:rsidR="0007392E" w:rsidRPr="006B36F7">
        <w:t>в период</w:t>
      </w:r>
      <w:r w:rsidR="00D13F5C" w:rsidRPr="006B36F7">
        <w:t xml:space="preserve"> с </w:t>
      </w:r>
      <w:r w:rsidR="00EC02E4">
        <w:t>07</w:t>
      </w:r>
      <w:r w:rsidR="006B36F7" w:rsidRPr="006B36F7">
        <w:t xml:space="preserve"> </w:t>
      </w:r>
      <w:r w:rsidR="00EC02E4">
        <w:t>октябр</w:t>
      </w:r>
      <w:r w:rsidR="006B36F7" w:rsidRPr="006B36F7">
        <w:t xml:space="preserve">я </w:t>
      </w:r>
      <w:r w:rsidR="00AC5D29" w:rsidRPr="006B36F7">
        <w:t xml:space="preserve">по </w:t>
      </w:r>
      <w:r w:rsidR="00EC02E4">
        <w:t>08</w:t>
      </w:r>
      <w:r w:rsidR="00AC5D29" w:rsidRPr="006B36F7">
        <w:t xml:space="preserve"> </w:t>
      </w:r>
      <w:r w:rsidR="00EC02E4">
        <w:t>ноября</w:t>
      </w:r>
      <w:r w:rsidRPr="006B36F7">
        <w:t xml:space="preserve"> 20</w:t>
      </w:r>
      <w:r w:rsidR="00D440B9" w:rsidRPr="006B36F7">
        <w:t>2</w:t>
      </w:r>
      <w:r w:rsidR="00595830">
        <w:t>3</w:t>
      </w:r>
      <w:r w:rsidRPr="006B36F7">
        <w:t>г</w:t>
      </w:r>
      <w:r w:rsidR="003A4D43" w:rsidRPr="006B36F7">
        <w:t>.</w:t>
      </w:r>
      <w:r w:rsidR="00A81CE0" w:rsidRPr="006B36F7">
        <w:t xml:space="preserve"> п</w:t>
      </w:r>
      <w:r w:rsidRPr="006B36F7">
        <w:t xml:space="preserve">роведена </w:t>
      </w:r>
      <w:r w:rsidRPr="00684E6E">
        <w:t xml:space="preserve">плановая проверка </w:t>
      </w:r>
      <w:r w:rsidR="00613529" w:rsidRPr="00684E6E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84E6E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EC02E4" w:rsidRPr="00F947EB">
        <w:rPr>
          <w:bCs/>
        </w:rPr>
        <w:t xml:space="preserve">муниципального бюджетного дошкольного образовательного учреждения </w:t>
      </w:r>
      <w:r w:rsidR="00EC02E4" w:rsidRPr="00AE6CD3">
        <w:rPr>
          <w:bCs/>
        </w:rPr>
        <w:t>Можгинского района «</w:t>
      </w:r>
      <w:r w:rsidR="00EC02E4">
        <w:rPr>
          <w:bCs/>
        </w:rPr>
        <w:t>Большеуч</w:t>
      </w:r>
      <w:r w:rsidR="00EC02E4" w:rsidRPr="00AE6CD3">
        <w:rPr>
          <w:bCs/>
        </w:rPr>
        <w:t>инский детский сад</w:t>
      </w:r>
      <w:r w:rsidR="00EC02E4">
        <w:rPr>
          <w:bCs/>
        </w:rPr>
        <w:t xml:space="preserve"> №1</w:t>
      </w:r>
      <w:r w:rsidR="00EC02E4" w:rsidRPr="00AE6CD3">
        <w:rPr>
          <w:bCs/>
        </w:rPr>
        <w:t>»</w:t>
      </w:r>
      <w:r w:rsidR="00EC02E4">
        <w:rPr>
          <w:bCs/>
        </w:rPr>
        <w:t>.</w:t>
      </w:r>
    </w:p>
    <w:p w14:paraId="5A8C4F69" w14:textId="5A6CFA54" w:rsidR="00AC2EEF" w:rsidRPr="00684E6E" w:rsidRDefault="003A4D43" w:rsidP="00595830">
      <w:pPr>
        <w:tabs>
          <w:tab w:val="left" w:pos="993"/>
        </w:tabs>
        <w:ind w:right="-1" w:firstLine="567"/>
        <w:jc w:val="both"/>
      </w:pPr>
      <w:r w:rsidRPr="00684E6E">
        <w:t>Проверяемый период с 01.01.20</w:t>
      </w:r>
      <w:r w:rsidR="00613529" w:rsidRPr="00684E6E">
        <w:t>2</w:t>
      </w:r>
      <w:r w:rsidR="00595830">
        <w:t>2</w:t>
      </w:r>
      <w:r w:rsidRPr="00684E6E">
        <w:t xml:space="preserve">г. по </w:t>
      </w:r>
      <w:r w:rsidR="00B91A33">
        <w:t>30</w:t>
      </w:r>
      <w:r w:rsidRPr="00684E6E">
        <w:t>.</w:t>
      </w:r>
      <w:r w:rsidR="00097AD1" w:rsidRPr="00684E6E">
        <w:t>0</w:t>
      </w:r>
      <w:r w:rsidR="00EC02E4">
        <w:t>9</w:t>
      </w:r>
      <w:r w:rsidR="00595830">
        <w:t>.</w:t>
      </w:r>
      <w:r w:rsidRPr="00684E6E">
        <w:t>20</w:t>
      </w:r>
      <w:r w:rsidR="00613529" w:rsidRPr="00684E6E">
        <w:t>2</w:t>
      </w:r>
      <w:r w:rsidR="00595830">
        <w:t>3</w:t>
      </w:r>
      <w:r w:rsidRPr="00684E6E">
        <w:t>г.</w:t>
      </w:r>
      <w:r w:rsidR="007730E2" w:rsidRPr="00684E6E">
        <w:t xml:space="preserve"> </w:t>
      </w:r>
    </w:p>
    <w:p w14:paraId="53CF67A1" w14:textId="77777777" w:rsidR="001919AC" w:rsidRPr="00595830" w:rsidRDefault="00A81CE0" w:rsidP="00B91A33">
      <w:pPr>
        <w:pStyle w:val="a4"/>
        <w:ind w:firstLine="567"/>
        <w:jc w:val="both"/>
        <w:rPr>
          <w:sz w:val="24"/>
          <w:szCs w:val="24"/>
        </w:rPr>
      </w:pPr>
      <w:r w:rsidRPr="00595830">
        <w:rPr>
          <w:sz w:val="24"/>
          <w:szCs w:val="24"/>
        </w:rPr>
        <w:t>Проверкой у</w:t>
      </w:r>
      <w:r w:rsidR="00AC2EEF" w:rsidRPr="00595830">
        <w:rPr>
          <w:sz w:val="24"/>
          <w:szCs w:val="24"/>
        </w:rPr>
        <w:t>становлен</w:t>
      </w:r>
      <w:r w:rsidR="001919AC" w:rsidRPr="00595830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595830">
        <w:rPr>
          <w:sz w:val="24"/>
          <w:szCs w:val="24"/>
        </w:rPr>
        <w:t>товаров, работ, услуг</w:t>
      </w:r>
      <w:r w:rsidR="00097AD1" w:rsidRPr="00595830">
        <w:rPr>
          <w:sz w:val="24"/>
          <w:szCs w:val="24"/>
        </w:rPr>
        <w:t>.</w:t>
      </w:r>
      <w:r w:rsidR="00AC2EEF" w:rsidRPr="00595830">
        <w:rPr>
          <w:sz w:val="24"/>
          <w:szCs w:val="24"/>
        </w:rPr>
        <w:t xml:space="preserve"> </w:t>
      </w:r>
    </w:p>
    <w:p w14:paraId="3C7FD190" w14:textId="59CD5C9F" w:rsidR="00B91A33" w:rsidRPr="00B91A33" w:rsidRDefault="00B91A33" w:rsidP="00B91A33">
      <w:pPr>
        <w:pStyle w:val="a4"/>
        <w:ind w:firstLine="567"/>
        <w:jc w:val="both"/>
        <w:rPr>
          <w:bCs/>
          <w:sz w:val="24"/>
          <w:szCs w:val="24"/>
        </w:rPr>
      </w:pPr>
      <w:bookmarkStart w:id="0" w:name="_Hlk123039894"/>
      <w:bookmarkStart w:id="1" w:name="_Hlk99956229"/>
      <w:bookmarkStart w:id="2" w:name="_Hlk99446942"/>
      <w:r w:rsidRPr="00B91A33">
        <w:rPr>
          <w:bCs/>
          <w:sz w:val="24"/>
          <w:szCs w:val="24"/>
        </w:rPr>
        <w:t>Обобщённые сведения о других установленных нарушениях законодательства:</w:t>
      </w:r>
    </w:p>
    <w:bookmarkEnd w:id="0"/>
    <w:bookmarkEnd w:id="1"/>
    <w:bookmarkEnd w:id="2"/>
    <w:p w14:paraId="1E21759B" w14:textId="77777777" w:rsidR="00EC02E4" w:rsidRPr="00BD4300" w:rsidRDefault="00EC02E4" w:rsidP="00EC02E4">
      <w:pPr>
        <w:autoSpaceDE w:val="0"/>
        <w:autoSpaceDN w:val="0"/>
        <w:adjustRightInd w:val="0"/>
        <w:ind w:firstLine="567"/>
        <w:jc w:val="both"/>
      </w:pPr>
      <w:r w:rsidRPr="00BD4300">
        <w:rPr>
          <w:shd w:val="clear" w:color="auto" w:fill="FFFFFF"/>
        </w:rPr>
        <w:t>1.</w:t>
      </w:r>
      <w:r w:rsidRPr="00BD4300">
        <w:rPr>
          <w:rFonts w:eastAsiaTheme="minorHAnsi"/>
          <w:lang w:eastAsia="en-US"/>
        </w:rPr>
        <w:t xml:space="preserve"> </w:t>
      </w:r>
      <w:r w:rsidRPr="00BD4300">
        <w:t xml:space="preserve">В нарушение требований постановления </w:t>
      </w:r>
      <w:r w:rsidRPr="00BD4300">
        <w:rPr>
          <w:rFonts w:eastAsiaTheme="minorHAnsi"/>
          <w:lang w:eastAsia="en-US"/>
        </w:rPr>
        <w:t xml:space="preserve">Правительства Российской Федерации от 30 сентября 2019г. №1279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 (в редакции от 27.12.2019г. </w:t>
      </w:r>
      <w:hyperlink r:id="rId6" w:history="1">
        <w:r w:rsidRPr="00BD4300">
          <w:rPr>
            <w:rFonts w:eastAsiaTheme="minorHAnsi"/>
            <w:lang w:eastAsia="en-US"/>
          </w:rPr>
          <w:t>№1906</w:t>
        </w:r>
      </w:hyperlink>
      <w:r w:rsidRPr="00BD4300">
        <w:rPr>
          <w:rFonts w:eastAsiaTheme="minorHAnsi"/>
          <w:lang w:eastAsia="en-US"/>
        </w:rPr>
        <w:t xml:space="preserve">, от 06.08.2020г. </w:t>
      </w:r>
      <w:hyperlink r:id="rId7" w:history="1">
        <w:r w:rsidRPr="00BD4300">
          <w:rPr>
            <w:rFonts w:eastAsiaTheme="minorHAnsi"/>
            <w:lang w:eastAsia="en-US"/>
          </w:rPr>
          <w:t>№1193</w:t>
        </w:r>
      </w:hyperlink>
      <w:r w:rsidRPr="00BD4300">
        <w:rPr>
          <w:rFonts w:eastAsiaTheme="minorHAnsi"/>
          <w:lang w:eastAsia="en-US"/>
        </w:rPr>
        <w:t xml:space="preserve">) </w:t>
      </w:r>
      <w:r w:rsidRPr="00BD4300">
        <w:t>план-график закупок на 2022 год утверждён датой ранее, чем план финансово-хозяйственной деятельности.</w:t>
      </w:r>
    </w:p>
    <w:p w14:paraId="04A96C8A" w14:textId="77777777" w:rsidR="00EC02E4" w:rsidRPr="00BD4300" w:rsidRDefault="00EC02E4" w:rsidP="00EC02E4">
      <w:pPr>
        <w:widowControl w:val="0"/>
        <w:ind w:firstLine="567"/>
        <w:jc w:val="both"/>
        <w:outlineLvl w:val="0"/>
      </w:pPr>
      <w:r w:rsidRPr="00BD4300">
        <w:t xml:space="preserve">2. </w:t>
      </w:r>
      <w:r w:rsidRPr="00BD4300">
        <w:rPr>
          <w:lang w:eastAsia="en-US"/>
        </w:rPr>
        <w:t>В нарушение требований Приказа Минфина Удмуртской Республики от 11.07.2018г. №8Н (в редакции от 09.11.2022г.) «Об утверждении Регламента осуществления малых закупок с использованием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  <w:r w:rsidRPr="00BD4300">
        <w:rPr>
          <w:rFonts w:eastAsiaTheme="minorHAnsi"/>
          <w:lang w:eastAsia="en-US"/>
        </w:rPr>
        <w:t xml:space="preserve"> Заказчик провёл малую закупку без использования модуля «Малые закупки» (2 случая).</w:t>
      </w:r>
    </w:p>
    <w:p w14:paraId="72B5AA92" w14:textId="77777777" w:rsidR="00EC02E4" w:rsidRPr="00BD4300" w:rsidRDefault="00EC02E4" w:rsidP="00EC02E4">
      <w:pPr>
        <w:widowControl w:val="0"/>
        <w:ind w:firstLine="567"/>
        <w:jc w:val="both"/>
        <w:outlineLvl w:val="0"/>
      </w:pPr>
      <w:r w:rsidRPr="00BD4300">
        <w:t xml:space="preserve">3. В нарушение части 3 статьи 103 </w:t>
      </w:r>
      <w:r w:rsidRPr="00BD4300">
        <w:rPr>
          <w:rFonts w:eastAsiaTheme="minorHAnsi"/>
          <w:lang w:eastAsia="en-US"/>
        </w:rPr>
        <w:t xml:space="preserve">Федерального закона №44-ФЗ </w:t>
      </w:r>
      <w:r w:rsidRPr="00BD4300">
        <w:t xml:space="preserve">выявлено 2 случая направления Заказчиком документов и информации в реестр контрактов и размещение в ЕИС с нарушением установленных сроков, что содержит признаки административного правонарушения, предусмотренного </w:t>
      </w:r>
      <w:hyperlink r:id="rId8" w:history="1">
        <w:r w:rsidRPr="00BD4300">
          <w:rPr>
            <w:rFonts w:eastAsiaTheme="minorHAnsi"/>
            <w:iCs/>
            <w:lang w:eastAsia="en-US"/>
          </w:rPr>
          <w:t>частью 2 статьи 7.31</w:t>
        </w:r>
      </w:hyperlink>
      <w:r w:rsidRPr="00BD4300">
        <w:rPr>
          <w:rFonts w:eastAsiaTheme="minorHAnsi"/>
          <w:iCs/>
          <w:lang w:eastAsia="en-US"/>
        </w:rPr>
        <w:t xml:space="preserve"> </w:t>
      </w:r>
      <w:r w:rsidRPr="00BD4300">
        <w:t>Кодекса Российской Федерации об административных правонарушениях.</w:t>
      </w:r>
    </w:p>
    <w:p w14:paraId="3E5D84F9" w14:textId="77777777" w:rsidR="00EC02E4" w:rsidRPr="00BD4300" w:rsidRDefault="00EC02E4" w:rsidP="00EC02E4">
      <w:pPr>
        <w:autoSpaceDE w:val="0"/>
        <w:autoSpaceDN w:val="0"/>
        <w:adjustRightInd w:val="0"/>
        <w:ind w:firstLine="567"/>
        <w:jc w:val="both"/>
      </w:pPr>
      <w:r w:rsidRPr="00BD4300">
        <w:t xml:space="preserve">4. </w:t>
      </w:r>
      <w:r w:rsidRPr="00BD4300">
        <w:rPr>
          <w:shd w:val="clear" w:color="auto" w:fill="FFFFFF"/>
        </w:rPr>
        <w:t xml:space="preserve">Проверкой соответствия поставленного товара, </w:t>
      </w:r>
      <w:r w:rsidRPr="00BD4300">
        <w:t xml:space="preserve">выполненной работы (её результата) или оказанной услуги условиям контракта (договора) </w:t>
      </w:r>
      <w:r w:rsidRPr="00BD4300">
        <w:rPr>
          <w:bCs/>
          <w:iCs/>
          <w:shd w:val="clear" w:color="auto" w:fill="FFFFFF"/>
        </w:rPr>
        <w:t>выявлено 4</w:t>
      </w:r>
      <w:r w:rsidRPr="00BD4300">
        <w:t xml:space="preserve"> случая, когда наименование и (или) количество поставленного товара (выполненной работы, оказанной услуги) </w:t>
      </w:r>
      <w:r w:rsidRPr="00BD4300">
        <w:rPr>
          <w:shd w:val="clear" w:color="auto" w:fill="FFFFFF"/>
        </w:rPr>
        <w:t xml:space="preserve">не </w:t>
      </w:r>
      <w:r w:rsidRPr="00BD4300">
        <w:t>соответствует условиям заключённых Заказчиком</w:t>
      </w:r>
      <w:r w:rsidRPr="00BD4300">
        <w:rPr>
          <w:shd w:val="clear" w:color="auto" w:fill="FFFFFF"/>
        </w:rPr>
        <w:t xml:space="preserve"> </w:t>
      </w:r>
      <w:r w:rsidRPr="00BD4300">
        <w:t>договоров.</w:t>
      </w:r>
    </w:p>
    <w:p w14:paraId="24C30785" w14:textId="77777777" w:rsidR="00EC02E4" w:rsidRDefault="00EC02E4" w:rsidP="00EC02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D4300">
        <w:t xml:space="preserve">5. </w:t>
      </w:r>
      <w:r w:rsidRPr="00BD4300">
        <w:rPr>
          <w:shd w:val="clear" w:color="auto" w:fill="FFFFFF"/>
        </w:rPr>
        <w:t xml:space="preserve">В нарушение части 2 статьи 34 </w:t>
      </w:r>
      <w:r w:rsidRPr="00BD4300">
        <w:rPr>
          <w:rFonts w:eastAsiaTheme="minorHAnsi"/>
          <w:lang w:eastAsia="en-US"/>
        </w:rPr>
        <w:t xml:space="preserve">Федерального закона №44-ФЗ </w:t>
      </w:r>
      <w:r w:rsidRPr="00BD4300">
        <w:rPr>
          <w:shd w:val="clear" w:color="auto" w:fill="FFFFFF"/>
        </w:rPr>
        <w:t xml:space="preserve">в </w:t>
      </w:r>
      <w:r w:rsidRPr="00BD4300">
        <w:t>договорах (контрактах)</w:t>
      </w:r>
      <w:r w:rsidRPr="00BD4300">
        <w:rPr>
          <w:shd w:val="clear" w:color="auto" w:fill="FFFFFF"/>
        </w:rPr>
        <w:t xml:space="preserve"> не указано</w:t>
      </w:r>
      <w:r w:rsidRPr="00BD4300">
        <w:rPr>
          <w:rFonts w:eastAsiaTheme="minorHAnsi"/>
          <w:lang w:eastAsia="en-US"/>
        </w:rPr>
        <w:t xml:space="preserve">, что цена контракта является твердой и определяется на весь срок исполнения </w:t>
      </w:r>
      <w:r w:rsidRPr="00BD4300">
        <w:t xml:space="preserve">договора (контракта) </w:t>
      </w:r>
      <w:r w:rsidRPr="00BD4300">
        <w:rPr>
          <w:rFonts w:eastAsiaTheme="minorHAnsi"/>
          <w:lang w:eastAsia="en-US"/>
        </w:rPr>
        <w:t>(4 случая).</w:t>
      </w:r>
    </w:p>
    <w:p w14:paraId="2EBADEAF" w14:textId="77777777" w:rsidR="00EC02E4" w:rsidRPr="00BD4300" w:rsidRDefault="00EC02E4" w:rsidP="00EC02E4">
      <w:pPr>
        <w:autoSpaceDE w:val="0"/>
        <w:autoSpaceDN w:val="0"/>
        <w:adjustRightInd w:val="0"/>
        <w:ind w:firstLine="567"/>
        <w:jc w:val="both"/>
        <w:rPr>
          <w:bCs/>
          <w:iCs/>
          <w:shd w:val="clear" w:color="auto" w:fill="FFFFFF"/>
        </w:rPr>
      </w:pPr>
    </w:p>
    <w:p w14:paraId="793AE9AC" w14:textId="5A6B0DB1" w:rsidR="00CC214E" w:rsidRPr="00684E6E" w:rsidRDefault="00CC214E" w:rsidP="00B91A33">
      <w:pPr>
        <w:tabs>
          <w:tab w:val="left" w:pos="567"/>
          <w:tab w:val="left" w:pos="18286"/>
        </w:tabs>
        <w:ind w:firstLine="567"/>
        <w:jc w:val="both"/>
        <w:rPr>
          <w:color w:val="0070C0"/>
        </w:rPr>
      </w:pPr>
      <w:r w:rsidRPr="00CE1D5D">
        <w:t>П</w:t>
      </w:r>
      <w:r w:rsidR="006A3D00" w:rsidRPr="00CE1D5D">
        <w:t xml:space="preserve">ринято решение </w:t>
      </w:r>
      <w:r w:rsidRPr="00CE1D5D">
        <w:t xml:space="preserve">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8364F3">
        <w:t xml:space="preserve">снято с </w:t>
      </w:r>
      <w:r w:rsidRPr="00CE1D5D">
        <w:t>контрол</w:t>
      </w:r>
      <w:r w:rsidR="008364F3">
        <w:t>я</w:t>
      </w:r>
      <w:r w:rsidRPr="00CE1D5D">
        <w:t>.</w:t>
      </w:r>
    </w:p>
    <w:sectPr w:rsidR="00CC214E" w:rsidRPr="00684E6E" w:rsidSect="00B91A3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91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03616"/>
    <w:rsid w:val="00323F7D"/>
    <w:rsid w:val="00367F1B"/>
    <w:rsid w:val="00376B72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95830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364F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91A33"/>
    <w:rsid w:val="00BC4650"/>
    <w:rsid w:val="00C35EF1"/>
    <w:rsid w:val="00C767CA"/>
    <w:rsid w:val="00C8128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C02E4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84945C4D69DF966960E37384BDF69A469174C8B2618E04EB162C0118CCC551C42E7742B3545ECFAFD43FE1FAA33F128BADE2D951175BE0h5N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84945C4D69DF966960E37384BDF69A469173C0BE688E04EB162C0118CCC551C42E7742B3545AC9ACD43FE1FAA33F128BADE2D951175BE0h5N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142</cp:revision>
  <dcterms:created xsi:type="dcterms:W3CDTF">2016-07-05T11:24:00Z</dcterms:created>
  <dcterms:modified xsi:type="dcterms:W3CDTF">2023-12-19T04:00:00Z</dcterms:modified>
</cp:coreProperties>
</file>